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6AA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</w:rPr>
        <w:t>附件</w:t>
      </w:r>
    </w:p>
    <w:p w14:paraId="4D5E9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napToGrid/>
          <w:kern w:val="0"/>
          <w:sz w:val="44"/>
          <w:szCs w:val="44"/>
          <w:lang w:val="en-US" w:eastAsia="zh-CN" w:bidi="ar-SA"/>
        </w:rPr>
      </w:pPr>
    </w:p>
    <w:p w14:paraId="2F12E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napToGrid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snapToGrid/>
          <w:kern w:val="0"/>
          <w:sz w:val="44"/>
          <w:szCs w:val="44"/>
          <w:lang w:val="en-US" w:eastAsia="zh-CN" w:bidi="ar-SA"/>
        </w:rPr>
        <w:t>节能环保装备产业链</w:t>
      </w:r>
      <w:r>
        <w:rPr>
          <w:rFonts w:hint="default" w:ascii="Times New Roman" w:hAnsi="Times New Roman" w:eastAsia="方正小标宋简体" w:cs="Times New Roman"/>
          <w:snapToGrid/>
          <w:kern w:val="0"/>
          <w:sz w:val="44"/>
          <w:szCs w:val="44"/>
          <w:lang w:val="en-US" w:eastAsia="zh-CN" w:bidi="ar-SA"/>
        </w:rPr>
        <w:t>企业</w:t>
      </w:r>
      <w:r>
        <w:rPr>
          <w:rFonts w:hint="eastAsia" w:ascii="Times New Roman" w:hAnsi="Times New Roman" w:eastAsia="方正小标宋简体" w:cs="Times New Roman"/>
          <w:snapToGrid/>
          <w:kern w:val="0"/>
          <w:sz w:val="44"/>
          <w:szCs w:val="44"/>
          <w:lang w:val="en-US" w:eastAsia="zh-CN" w:bidi="ar-SA"/>
        </w:rPr>
        <w:t>宣传</w:t>
      </w:r>
      <w:r>
        <w:rPr>
          <w:rFonts w:hint="default" w:ascii="Times New Roman" w:hAnsi="Times New Roman" w:eastAsia="方正小标宋简体" w:cs="Times New Roman"/>
          <w:snapToGrid/>
          <w:kern w:val="0"/>
          <w:sz w:val="44"/>
          <w:szCs w:val="44"/>
          <w:lang w:val="en-US" w:eastAsia="zh-CN" w:bidi="ar-SA"/>
        </w:rPr>
        <w:t>资料</w:t>
      </w:r>
      <w:r>
        <w:rPr>
          <w:rFonts w:hint="eastAsia" w:ascii="Times New Roman" w:hAnsi="Times New Roman" w:eastAsia="方正小标宋简体" w:cs="Times New Roman"/>
          <w:snapToGrid/>
          <w:kern w:val="0"/>
          <w:sz w:val="44"/>
          <w:szCs w:val="44"/>
          <w:lang w:val="en-US" w:eastAsia="zh-CN" w:bidi="ar-SA"/>
        </w:rPr>
        <w:t>提纲</w:t>
      </w:r>
    </w:p>
    <w:bookmarkEnd w:id="0"/>
    <w:p w14:paraId="54F1E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黑体" w:cs="Times New Roman"/>
          <w:snapToGrid/>
          <w:kern w:val="0"/>
          <w:szCs w:val="22"/>
          <w:lang w:val="en-US" w:eastAsia="zh-CN" w:bidi="ar-SA"/>
        </w:rPr>
      </w:pPr>
    </w:p>
    <w:p w14:paraId="4904A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黑体" w:cs="Times New Roman"/>
          <w:snapToGrid/>
          <w:kern w:val="0"/>
          <w:szCs w:val="2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/>
          <w:kern w:val="0"/>
          <w:szCs w:val="22"/>
          <w:lang w:val="en-US" w:eastAsia="zh-CN" w:bidi="ar-SA"/>
        </w:rPr>
        <w:t>一、企业简介</w:t>
      </w:r>
    </w:p>
    <w:p w14:paraId="27DED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黑体" w:cs="Times New Roman"/>
          <w:snapToGrid/>
          <w:kern w:val="0"/>
          <w:szCs w:val="2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/>
          <w:kern w:val="0"/>
          <w:szCs w:val="22"/>
          <w:lang w:val="en-US" w:eastAsia="zh-CN" w:bidi="ar-SA"/>
        </w:rPr>
        <w:t>二、企业核心技术/产品</w:t>
      </w:r>
    </w:p>
    <w:p w14:paraId="25226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楷体" w:cs="Times New Roman"/>
          <w:b/>
          <w:bCs/>
          <w:snapToGrid/>
          <w:kern w:val="0"/>
          <w:szCs w:val="2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snapToGrid/>
          <w:kern w:val="0"/>
          <w:szCs w:val="22"/>
          <w:lang w:val="en-US" w:eastAsia="zh-CN" w:bidi="ar-SA"/>
        </w:rPr>
        <w:t>技术1：XX</w:t>
      </w:r>
    </w:p>
    <w:p w14:paraId="4291DF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0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0"/>
          <w:szCs w:val="22"/>
          <w:lang w:val="en-US" w:eastAsia="zh-CN" w:bidi="ar-SA"/>
        </w:rPr>
        <w:t>主要包括技术特点、技术指标、工作参数、主要效益及应用推广情况等。</w:t>
      </w:r>
    </w:p>
    <w:p w14:paraId="7149EE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0"/>
          <w:szCs w:val="22"/>
          <w:lang w:val="en-US" w:eastAsia="zh-CN" w:bidi="ar-SA"/>
        </w:rPr>
      </w:pPr>
    </w:p>
    <w:p w14:paraId="3E6AA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楷体" w:cs="Times New Roman"/>
          <w:b/>
          <w:bCs/>
          <w:snapToGrid/>
          <w:kern w:val="0"/>
          <w:szCs w:val="2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/>
          <w:bCs/>
          <w:snapToGrid/>
          <w:kern w:val="0"/>
          <w:szCs w:val="22"/>
          <w:lang w:val="en-US" w:eastAsia="zh-CN" w:bidi="ar-SA"/>
        </w:rPr>
        <w:t>技术2：XX</w:t>
      </w:r>
    </w:p>
    <w:p w14:paraId="4A8D9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0"/>
          <w:szCs w:val="22"/>
          <w:lang w:val="en-US" w:eastAsia="zh-CN" w:bidi="ar-SA"/>
        </w:rPr>
      </w:pPr>
    </w:p>
    <w:p w14:paraId="53DD1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黑体" w:cs="Times New Roman"/>
          <w:snapToGrid/>
          <w:kern w:val="0"/>
          <w:szCs w:val="2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/>
          <w:kern w:val="0"/>
          <w:szCs w:val="22"/>
          <w:lang w:val="en-US" w:eastAsia="zh-CN" w:bidi="ar-SA"/>
        </w:rPr>
        <w:t>……</w:t>
      </w:r>
    </w:p>
    <w:p w14:paraId="72EBE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黑体" w:cs="Times New Roman"/>
          <w:snapToGrid/>
          <w:kern w:val="0"/>
          <w:szCs w:val="2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/>
          <w:kern w:val="0"/>
          <w:szCs w:val="22"/>
          <w:lang w:val="en-US" w:eastAsia="zh-CN" w:bidi="ar-SA"/>
        </w:rPr>
        <w:t>三、企业图片及技术图片</w:t>
      </w:r>
    </w:p>
    <w:p w14:paraId="1210F2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0"/>
          <w:szCs w:val="22"/>
          <w:lang w:val="en-US" w:eastAsia="zh-CN" w:bidi="ar-SA"/>
        </w:rPr>
      </w:pPr>
      <w:r>
        <w:rPr>
          <w:rFonts w:hint="eastAsia" w:eastAsia="仿宋_GB2312" w:cs="Times New Roman"/>
          <w:snapToGrid/>
          <w:kern w:val="0"/>
          <w:szCs w:val="22"/>
          <w:lang w:val="en-US" w:eastAsia="zh-CN" w:bidi="ar-SA"/>
        </w:rPr>
        <w:t>图片署名后单独打包，</w:t>
      </w:r>
      <w:r>
        <w:rPr>
          <w:rFonts w:hint="default" w:ascii="Times New Roman" w:hAnsi="Times New Roman" w:eastAsia="仿宋_GB2312" w:cs="Times New Roman"/>
          <w:snapToGrid/>
          <w:kern w:val="0"/>
          <w:szCs w:val="22"/>
          <w:lang w:val="en-US" w:eastAsia="zh-CN" w:bidi="ar-SA"/>
        </w:rPr>
        <w:t>清晰度不低于1920</w:t>
      </w:r>
      <w:r>
        <w:rPr>
          <w:rFonts w:hint="eastAsia" w:ascii="Times New Roman" w:hAnsi="Times New Roman" w:eastAsia="仿宋_GB2312" w:cs="Times New Roman"/>
          <w:snapToGrid/>
          <w:kern w:val="0"/>
          <w:szCs w:val="22"/>
          <w:lang w:val="en-US" w:eastAsia="zh-CN" w:bidi="ar-SA"/>
        </w:rPr>
        <w:t>×</w:t>
      </w:r>
      <w:r>
        <w:rPr>
          <w:rFonts w:hint="default" w:ascii="Times New Roman" w:hAnsi="Times New Roman" w:eastAsia="仿宋_GB2312" w:cs="Times New Roman"/>
          <w:snapToGrid/>
          <w:kern w:val="0"/>
          <w:szCs w:val="22"/>
          <w:lang w:val="en-US" w:eastAsia="zh-CN" w:bidi="ar-SA"/>
        </w:rPr>
        <w:t>1080</w:t>
      </w:r>
    </w:p>
    <w:p w14:paraId="0D091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黑体" w:cs="Times New Roman"/>
          <w:snapToGrid/>
          <w:kern w:val="0"/>
          <w:szCs w:val="2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/>
          <w:kern w:val="0"/>
          <w:szCs w:val="22"/>
          <w:lang w:val="en-US" w:eastAsia="zh-CN" w:bidi="ar-SA"/>
        </w:rPr>
        <w:t>四、联系人及联系电话</w:t>
      </w:r>
    </w:p>
    <w:p w14:paraId="7E28FC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0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0"/>
          <w:szCs w:val="22"/>
          <w:lang w:val="en-US" w:eastAsia="zh-CN" w:bidi="ar-SA"/>
        </w:rPr>
        <w:t>联系人：</w:t>
      </w:r>
    </w:p>
    <w:p w14:paraId="7A568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0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0"/>
          <w:szCs w:val="22"/>
          <w:lang w:val="en-US" w:eastAsia="zh-CN" w:bidi="ar-SA"/>
        </w:rPr>
        <w:t>联系电话：</w:t>
      </w:r>
    </w:p>
    <w:p w14:paraId="2E64A1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napToGrid/>
          <w:kern w:val="0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0"/>
          <w:szCs w:val="22"/>
          <w:lang w:val="en-US" w:eastAsia="zh-CN" w:bidi="ar-SA"/>
        </w:rPr>
        <w:t>电子邮箱：</w:t>
      </w:r>
    </w:p>
    <w:p w14:paraId="1A1CAA38">
      <w:pPr>
        <w:widowControl w:val="0"/>
        <w:kinsoku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napToGrid/>
          <w:kern w:val="0"/>
          <w:szCs w:val="22"/>
          <w:lang w:val="en-US" w:eastAsia="zh-CN" w:bidi="ar-SA"/>
        </w:rPr>
      </w:pPr>
    </w:p>
    <w:p w14:paraId="2E02A33F">
      <w:pPr>
        <w:widowControl w:val="0"/>
        <w:kinsoku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napToGrid/>
          <w:kern w:val="0"/>
          <w:szCs w:val="22"/>
          <w:lang w:val="en-US" w:eastAsia="zh-CN" w:bidi="ar-SA"/>
        </w:rPr>
      </w:pPr>
    </w:p>
    <w:p w14:paraId="45CE6950">
      <w:pPr>
        <w:widowControl w:val="0"/>
        <w:kinsoku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napToGrid/>
          <w:kern w:val="0"/>
          <w:szCs w:val="22"/>
          <w:lang w:val="en-US" w:eastAsia="zh-CN" w:bidi="ar-SA"/>
        </w:rPr>
      </w:pPr>
    </w:p>
    <w:p w14:paraId="23062F4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left"/>
        <w:textAlignment w:val="baseline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43829456"/>
    <w:sectPr>
      <w:pgSz w:w="11900" w:h="16840"/>
      <w:pgMar w:top="1531" w:right="1644" w:bottom="1531" w:left="1984" w:header="0" w:footer="1425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MmEyMjJiMTRkZjMwMmIyODI3MzJiMmQ0OTI2YmEifQ=="/>
  </w:docVars>
  <w:rsids>
    <w:rsidRoot w:val="32BA6373"/>
    <w:rsid w:val="32BA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600" w:lineRule="exact"/>
      <w:jc w:val="left"/>
      <w:textAlignment w:val="baseline"/>
    </w:pPr>
    <w:rPr>
      <w:rFonts w:ascii="Times New Roman" w:hAnsi="Times New Roman" w:eastAsia="仿宋" w:cs="Times New Roman"/>
      <w:snapToGrid w:val="0"/>
      <w:color w:val="000000"/>
      <w:kern w:val="0"/>
      <w:sz w:val="32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2024-10-12T02:38:00Z</dcterms:created>
  <dc:creator>涂文娟</dc:creator>
  <cp:lastModifiedBy>涂文娟</cp:lastModifiedBy>
  <dcterms:modified xsi:type="dcterms:W3CDTF">2024-10-12T05:48:13Z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1D629AB7FBF64E69ABBF0BEA8BE12886_11</vt:lpwstr>
  </property>
</Properties>
</file>